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i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sz w:val="22"/>
          <w:szCs w:val="22"/>
          <w:lang w:eastAsia="en-US"/>
        </w:rPr>
        <w:t>PROCES VERBAL REZULTATE FINALE SELECȚIE DOSARE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center"/>
        <w:rPr>
          <w:rFonts w:ascii="Trebuchet MS" w:hAnsi="Trebuchet MS" w:cs="Times New Roman"/>
          <w:b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Încheiat astăzi, 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16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.0</w:t>
      </w:r>
      <w:r>
        <w:rPr>
          <w:rFonts w:hint="default" w:ascii="Trebuchet MS" w:hAnsi="Trebuchet MS" w:cs="Times New Roman"/>
          <w:b/>
          <w:bCs/>
          <w:sz w:val="22"/>
          <w:szCs w:val="22"/>
          <w:lang w:val="ro-RO" w:eastAsia="en-US"/>
        </w:rPr>
        <w:t>3</w:t>
      </w: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>.2022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cu ocazia selecției finale, în cadrul actualei proceduri de selecție, a candidaților care doresc să participe la activitățile organizate prin proiectul “VENUS – Împreună pentru o viață în siguranță!” - POCU: 465/4/4/128038, cofinanțat din Fondul Social European prin Programul Operațional Capital Uman 2014 – 2020, implementat de către Agenția Națională pentru Egalitatea de Șanse între Femei și Bărbați, în calitate de Beneficiar/Lider de parteneriat, în parteneriat cu DGASPC Dâmbovița.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Procedura de identificare și selecție a grupului țintă este reluată periodic, iar în această etapă, conform Anunț reluare selecție grup țintă nr.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11361/03.03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.2022, au fost depuse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5</w:t>
      </w:r>
      <w:r>
        <w:rPr>
          <w:rFonts w:ascii="Trebuchet MS" w:hAnsi="Trebuchet MS" w:cs="Times New Roman"/>
          <w:sz w:val="22"/>
          <w:szCs w:val="22"/>
          <w:lang w:eastAsia="en-US"/>
        </w:rPr>
        <w:t xml:space="preserve"> dosare de candidatură, astfel că au fost analizate, de către Comisia de evaluare a dosarelor, </w:t>
      </w:r>
      <w:r>
        <w:rPr>
          <w:rFonts w:hint="default" w:ascii="Trebuchet MS" w:hAnsi="Trebuchet MS" w:cs="Times New Roman"/>
          <w:sz w:val="22"/>
          <w:szCs w:val="22"/>
          <w:lang w:val="ro-RO" w:eastAsia="en-US"/>
        </w:rPr>
        <w:t>5</w:t>
      </w:r>
      <w:r>
        <w:rPr>
          <w:rFonts w:ascii="Trebuchet MS" w:hAnsi="Trebuchet MS" w:cs="Times New Roman"/>
          <w:sz w:val="22"/>
          <w:szCs w:val="22"/>
          <w:lang w:val="en-GB" w:eastAsia="en-US"/>
        </w:rPr>
        <w:t xml:space="preserve"> dosare depuse de </w:t>
      </w:r>
      <w:r>
        <w:rPr>
          <w:rFonts w:ascii="Trebuchet MS" w:hAnsi="Trebuchet MS" w:cs="Times New Roman"/>
          <w:sz w:val="22"/>
          <w:szCs w:val="22"/>
          <w:lang w:eastAsia="en-US"/>
        </w:rPr>
        <w:t>candidați.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 În urma verificării dosarelor, acestea au fost declarate eligibile, respectând condițiile obligatorii.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 w:firstLine="110" w:firstLineChars="5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Persoanele interesate nu au depus contestații.</w:t>
      </w: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 w:firstLine="110" w:firstLineChars="50"/>
        <w:jc w:val="both"/>
        <w:rPr>
          <w:rFonts w:ascii="Trebuchet MS" w:hAnsi="Trebuchet MS" w:cs="Times New Roman"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left="540"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Situația selecției candidaților este prezentată în tabelul de mai jos:</w:t>
      </w:r>
    </w:p>
    <w:p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  <w:r>
        <w:rPr>
          <w:rFonts w:ascii="Trebuchet MS" w:hAnsi="Trebuchet MS" w:cs="Times New Roman"/>
          <w:b/>
          <w:bCs/>
          <w:sz w:val="22"/>
          <w:szCs w:val="22"/>
          <w:lang w:eastAsia="en-US"/>
        </w:rPr>
        <w:tab/>
      </w:r>
    </w:p>
    <w:tbl>
      <w:tblPr>
        <w:tblStyle w:val="3"/>
        <w:tblW w:w="978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26"/>
        <w:gridCol w:w="4253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09" w:type="dxa"/>
          </w:tcPr>
          <w:p>
            <w:pPr>
              <w:tabs>
                <w:tab w:val="left" w:pos="454"/>
                <w:tab w:val="left" w:pos="600"/>
                <w:tab w:val="left" w:pos="915"/>
              </w:tabs>
              <w:spacing w:after="160" w:line="276" w:lineRule="auto"/>
              <w:ind w:right="-5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bookmarkStart w:id="0" w:name="_Hlk33529837"/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Nr.</w:t>
            </w:r>
          </w:p>
          <w:p>
            <w:pPr>
              <w:tabs>
                <w:tab w:val="left" w:pos="454"/>
                <w:tab w:val="left" w:pos="600"/>
                <w:tab w:val="left" w:pos="915"/>
              </w:tabs>
              <w:spacing w:after="160" w:line="276" w:lineRule="auto"/>
              <w:ind w:right="-5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crt.</w:t>
            </w:r>
          </w:p>
        </w:tc>
        <w:tc>
          <w:tcPr>
            <w:tcW w:w="2126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Inițialele candidatului /localitate</w:t>
            </w:r>
          </w:p>
        </w:tc>
        <w:tc>
          <w:tcPr>
            <w:tcW w:w="4253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Tipul Serviciului social/activității pentru care s-a depus dosarul </w:t>
            </w:r>
          </w:p>
        </w:tc>
        <w:tc>
          <w:tcPr>
            <w:tcW w:w="1276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Eligibil (DA/NU) 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after="160" w:line="276" w:lineRule="auto"/>
              <w:ind w:right="34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 xml:space="preserve">Observații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B.I./NUCET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    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M.A.A./NUCET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    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E.A.L./</w:t>
            </w:r>
            <w:bookmarkStart w:id="1" w:name="_GoBack"/>
            <w:bookmarkEnd w:id="1"/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BUTIMANU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locuință protejată (LP), </w:t>
            </w:r>
          </w:p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right="-79" w:right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 xml:space="preserve">     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</w:pPr>
            <w:r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F.C.D./NUCET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center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9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</w:pPr>
            <w:r>
              <w:rPr>
                <w:rFonts w:hint="default" w:ascii="Trebuchet MS" w:hAnsi="Trebuchet MS" w:cs="Times New Roman"/>
                <w:b/>
                <w:bCs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/>
              </w:rPr>
              <w:t>M.H.G./ NUCET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79" w:right="-79" w:hanging="79"/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grup de suport (GS),</w:t>
            </w:r>
            <w:r>
              <w:rPr>
                <w:rFonts w:hint="default" w:ascii="Trebuchet MS" w:hAnsi="Trebuchet MS" w:cs="Times New Roman"/>
                <w:b/>
                <w:bCs/>
                <w:color w:val="000000"/>
                <w:sz w:val="22"/>
                <w:szCs w:val="22"/>
                <w:lang w:val="ro-RO" w:eastAsia="en-US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79" w:leftChars="0" w:right="-79" w:rightChars="0" w:hanging="79" w:firstLineChars="0"/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 w:val="22"/>
                <w:szCs w:val="22"/>
                <w:lang w:val="en-GB" w:eastAsia="en-US"/>
              </w:rPr>
              <w:t>cabinet de consiliere vocațională (CCV)</w:t>
            </w:r>
          </w:p>
        </w:tc>
        <w:tc>
          <w:tcPr>
            <w:tcW w:w="1276" w:type="dxa"/>
          </w:tcPr>
          <w:p>
            <w:pPr>
              <w:autoSpaceDE w:val="0"/>
              <w:autoSpaceDN w:val="0"/>
              <w:adjustRightInd w:val="0"/>
              <w:ind w:left="79" w:right="-79" w:hanging="79"/>
              <w:jc w:val="center"/>
              <w:rPr>
                <w:rFonts w:ascii="Trebuchet MS" w:hAnsi="Trebuchet MS" w:cs="Times New Roman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imes New Roman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1417" w:type="dxa"/>
          </w:tcPr>
          <w:p>
            <w:pPr>
              <w:tabs>
                <w:tab w:val="left" w:pos="515"/>
                <w:tab w:val="left" w:pos="915"/>
              </w:tabs>
              <w:spacing w:line="276" w:lineRule="auto"/>
              <w:ind w:right="180"/>
              <w:jc w:val="both"/>
              <w:rPr>
                <w:rFonts w:ascii="Trebuchet MS" w:hAnsi="Trebuchet MS" w:cs="Times New Roman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bookmarkEnd w:id="0"/>
    </w:tbl>
    <w:p>
      <w:pPr>
        <w:tabs>
          <w:tab w:val="left" w:pos="515"/>
          <w:tab w:val="left" w:pos="915"/>
        </w:tabs>
        <w:spacing w:after="160" w:line="276" w:lineRule="auto"/>
        <w:ind w:right="18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spacing w:after="160" w:line="276" w:lineRule="auto"/>
        <w:ind w:right="-90"/>
        <w:jc w:val="both"/>
        <w:rPr>
          <w:rFonts w:ascii="Trebuchet MS" w:hAnsi="Trebuchet MS" w:cs="Times New Roman"/>
          <w:b/>
          <w:bCs/>
          <w:sz w:val="22"/>
          <w:szCs w:val="22"/>
          <w:lang w:eastAsia="en-US"/>
        </w:rPr>
      </w:pPr>
    </w:p>
    <w:p>
      <w:pPr>
        <w:tabs>
          <w:tab w:val="left" w:pos="270"/>
          <w:tab w:val="left" w:pos="810"/>
          <w:tab w:val="left" w:pos="2520"/>
        </w:tabs>
        <w:ind w:right="-90" w:firstLine="440" w:firstLineChars="20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>Întocmit,</w:t>
      </w:r>
    </w:p>
    <w:p>
      <w:pPr>
        <w:tabs>
          <w:tab w:val="left" w:pos="270"/>
          <w:tab w:val="left" w:pos="810"/>
          <w:tab w:val="left" w:pos="2520"/>
        </w:tabs>
        <w:ind w:right="-90"/>
        <w:jc w:val="both"/>
        <w:rPr>
          <w:rFonts w:ascii="Trebuchet MS" w:hAnsi="Trebuchet MS" w:cs="Times New Roman"/>
          <w:sz w:val="22"/>
          <w:szCs w:val="22"/>
          <w:lang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      Secretar comisie/coordonator local</w:t>
      </w:r>
    </w:p>
    <w:p>
      <w:pPr>
        <w:tabs>
          <w:tab w:val="left" w:pos="270"/>
          <w:tab w:val="left" w:pos="810"/>
          <w:tab w:val="left" w:pos="2520"/>
        </w:tabs>
        <w:ind w:right="-90"/>
        <w:jc w:val="both"/>
        <w:rPr>
          <w:rFonts w:ascii="Trebuchet MS" w:hAnsi="Trebuchet MS" w:cs="Times New Roman"/>
          <w:sz w:val="22"/>
          <w:szCs w:val="22"/>
          <w:lang w:val="en-GB" w:eastAsia="en-US"/>
        </w:rPr>
      </w:pPr>
      <w:r>
        <w:rPr>
          <w:rFonts w:ascii="Trebuchet MS" w:hAnsi="Trebuchet MS" w:cs="Times New Roman"/>
          <w:sz w:val="22"/>
          <w:szCs w:val="22"/>
          <w:lang w:eastAsia="en-US"/>
        </w:rPr>
        <w:t xml:space="preserve">       Gurgu Cerasela </w:t>
      </w:r>
    </w:p>
    <w:sectPr>
      <w:footerReference r:id="rId3" w:type="default"/>
      <w:pgSz w:w="11906" w:h="16838"/>
      <w:pgMar w:top="0" w:right="656" w:bottom="90" w:left="720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794488"/>
    </w:sdtPr>
    <w:sdtContent>
      <w:p>
        <w:pPr>
          <w:pStyle w:val="6"/>
          <w:jc w:val="right"/>
        </w:pPr>
      </w:p>
    </w:sdtContent>
  </w:sdt>
  <w:p>
    <w:pPr>
      <w:pStyle w:val="6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attachedTemplate r:id="rId1"/>
  <w:documentProtection w:enforcement="0"/>
  <w:defaultTabStop w:val="708"/>
  <w:autoHyphenation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7E"/>
    <w:rsid w:val="00003C80"/>
    <w:rsid w:val="00011D61"/>
    <w:rsid w:val="00013EBE"/>
    <w:rsid w:val="00014BCD"/>
    <w:rsid w:val="00015285"/>
    <w:rsid w:val="000220E0"/>
    <w:rsid w:val="00022F88"/>
    <w:rsid w:val="00024FFB"/>
    <w:rsid w:val="000260CB"/>
    <w:rsid w:val="00035A8C"/>
    <w:rsid w:val="00056613"/>
    <w:rsid w:val="00056FD4"/>
    <w:rsid w:val="000625D2"/>
    <w:rsid w:val="00063D61"/>
    <w:rsid w:val="0009234F"/>
    <w:rsid w:val="000A437E"/>
    <w:rsid w:val="000B3DB2"/>
    <w:rsid w:val="000C11FC"/>
    <w:rsid w:val="000C2E11"/>
    <w:rsid w:val="000D47EA"/>
    <w:rsid w:val="000E2DE4"/>
    <w:rsid w:val="000E644D"/>
    <w:rsid w:val="000F17D3"/>
    <w:rsid w:val="000F3DAC"/>
    <w:rsid w:val="000F4924"/>
    <w:rsid w:val="00105E87"/>
    <w:rsid w:val="00106346"/>
    <w:rsid w:val="00107DCB"/>
    <w:rsid w:val="00112971"/>
    <w:rsid w:val="0011624C"/>
    <w:rsid w:val="00120878"/>
    <w:rsid w:val="00124DEE"/>
    <w:rsid w:val="00130623"/>
    <w:rsid w:val="001426E3"/>
    <w:rsid w:val="001467D5"/>
    <w:rsid w:val="00162F6F"/>
    <w:rsid w:val="001631C0"/>
    <w:rsid w:val="001776EC"/>
    <w:rsid w:val="0019541E"/>
    <w:rsid w:val="001A522C"/>
    <w:rsid w:val="001A70F8"/>
    <w:rsid w:val="001B3840"/>
    <w:rsid w:val="001B6844"/>
    <w:rsid w:val="001B690C"/>
    <w:rsid w:val="001B6AE8"/>
    <w:rsid w:val="001C5E0C"/>
    <w:rsid w:val="001D58F4"/>
    <w:rsid w:val="001E122F"/>
    <w:rsid w:val="001E3FA9"/>
    <w:rsid w:val="001E5E74"/>
    <w:rsid w:val="001E645F"/>
    <w:rsid w:val="001E65EA"/>
    <w:rsid w:val="00202FEA"/>
    <w:rsid w:val="00206394"/>
    <w:rsid w:val="0021161B"/>
    <w:rsid w:val="00211DF9"/>
    <w:rsid w:val="002176FA"/>
    <w:rsid w:val="0022264F"/>
    <w:rsid w:val="00222B58"/>
    <w:rsid w:val="002271A8"/>
    <w:rsid w:val="0023054D"/>
    <w:rsid w:val="0023057F"/>
    <w:rsid w:val="00246A92"/>
    <w:rsid w:val="002521BF"/>
    <w:rsid w:val="00260D05"/>
    <w:rsid w:val="00276FD6"/>
    <w:rsid w:val="00277480"/>
    <w:rsid w:val="00280763"/>
    <w:rsid w:val="00286F8F"/>
    <w:rsid w:val="00287304"/>
    <w:rsid w:val="00297EF5"/>
    <w:rsid w:val="002B757F"/>
    <w:rsid w:val="002B7605"/>
    <w:rsid w:val="002C08C2"/>
    <w:rsid w:val="002C1977"/>
    <w:rsid w:val="002C2F75"/>
    <w:rsid w:val="002C3FE0"/>
    <w:rsid w:val="002C73CF"/>
    <w:rsid w:val="002D0B9F"/>
    <w:rsid w:val="002D170A"/>
    <w:rsid w:val="002D7FEA"/>
    <w:rsid w:val="002E226E"/>
    <w:rsid w:val="002E2DAE"/>
    <w:rsid w:val="002E4F5B"/>
    <w:rsid w:val="002F1916"/>
    <w:rsid w:val="0030152C"/>
    <w:rsid w:val="00310917"/>
    <w:rsid w:val="0031211D"/>
    <w:rsid w:val="003166A2"/>
    <w:rsid w:val="00321A48"/>
    <w:rsid w:val="00321C39"/>
    <w:rsid w:val="0033255E"/>
    <w:rsid w:val="003550BB"/>
    <w:rsid w:val="00360039"/>
    <w:rsid w:val="003700DE"/>
    <w:rsid w:val="00374A5B"/>
    <w:rsid w:val="003751CE"/>
    <w:rsid w:val="0037582C"/>
    <w:rsid w:val="00380CE6"/>
    <w:rsid w:val="00385916"/>
    <w:rsid w:val="00386B24"/>
    <w:rsid w:val="003926E9"/>
    <w:rsid w:val="003A5DD1"/>
    <w:rsid w:val="003B196B"/>
    <w:rsid w:val="003B689F"/>
    <w:rsid w:val="003C7386"/>
    <w:rsid w:val="003D390B"/>
    <w:rsid w:val="003E33D7"/>
    <w:rsid w:val="003E3F41"/>
    <w:rsid w:val="003E51C5"/>
    <w:rsid w:val="003E5AB8"/>
    <w:rsid w:val="003F62A2"/>
    <w:rsid w:val="0040230B"/>
    <w:rsid w:val="00421EDC"/>
    <w:rsid w:val="0043188E"/>
    <w:rsid w:val="00431CAF"/>
    <w:rsid w:val="00435098"/>
    <w:rsid w:val="00436451"/>
    <w:rsid w:val="00441009"/>
    <w:rsid w:val="00441654"/>
    <w:rsid w:val="004417C5"/>
    <w:rsid w:val="004435B3"/>
    <w:rsid w:val="00444C40"/>
    <w:rsid w:val="0044670D"/>
    <w:rsid w:val="00447EF2"/>
    <w:rsid w:val="00464208"/>
    <w:rsid w:val="00473B9F"/>
    <w:rsid w:val="00474D39"/>
    <w:rsid w:val="00476134"/>
    <w:rsid w:val="00484D72"/>
    <w:rsid w:val="004914E6"/>
    <w:rsid w:val="004B54B7"/>
    <w:rsid w:val="004C4000"/>
    <w:rsid w:val="004C74CF"/>
    <w:rsid w:val="004D463F"/>
    <w:rsid w:val="004D4913"/>
    <w:rsid w:val="004D6A0D"/>
    <w:rsid w:val="004E5CBF"/>
    <w:rsid w:val="004F0D44"/>
    <w:rsid w:val="004F54EE"/>
    <w:rsid w:val="004F5F8F"/>
    <w:rsid w:val="0050518B"/>
    <w:rsid w:val="0051574F"/>
    <w:rsid w:val="00517FB4"/>
    <w:rsid w:val="005235DB"/>
    <w:rsid w:val="00543949"/>
    <w:rsid w:val="005445ED"/>
    <w:rsid w:val="00550F64"/>
    <w:rsid w:val="00567ED7"/>
    <w:rsid w:val="00574D74"/>
    <w:rsid w:val="00580CBF"/>
    <w:rsid w:val="0058475C"/>
    <w:rsid w:val="00586836"/>
    <w:rsid w:val="00590816"/>
    <w:rsid w:val="00594897"/>
    <w:rsid w:val="005958E7"/>
    <w:rsid w:val="00596693"/>
    <w:rsid w:val="005B0623"/>
    <w:rsid w:val="005B40BC"/>
    <w:rsid w:val="005D2EC9"/>
    <w:rsid w:val="005E05BF"/>
    <w:rsid w:val="005E5766"/>
    <w:rsid w:val="005E75D6"/>
    <w:rsid w:val="006075C0"/>
    <w:rsid w:val="00620682"/>
    <w:rsid w:val="006246BF"/>
    <w:rsid w:val="00634285"/>
    <w:rsid w:val="006343C6"/>
    <w:rsid w:val="006353B2"/>
    <w:rsid w:val="00636075"/>
    <w:rsid w:val="006616C9"/>
    <w:rsid w:val="00675231"/>
    <w:rsid w:val="00692886"/>
    <w:rsid w:val="006A1982"/>
    <w:rsid w:val="006A4D86"/>
    <w:rsid w:val="006C3017"/>
    <w:rsid w:val="006C62B5"/>
    <w:rsid w:val="006D2235"/>
    <w:rsid w:val="006D53E3"/>
    <w:rsid w:val="006D61C6"/>
    <w:rsid w:val="006D6A32"/>
    <w:rsid w:val="006D70FB"/>
    <w:rsid w:val="006E57F9"/>
    <w:rsid w:val="006F27DA"/>
    <w:rsid w:val="006F6D1E"/>
    <w:rsid w:val="0070604C"/>
    <w:rsid w:val="00706EF0"/>
    <w:rsid w:val="00707B5F"/>
    <w:rsid w:val="00710B15"/>
    <w:rsid w:val="00710C2B"/>
    <w:rsid w:val="007174F3"/>
    <w:rsid w:val="007274C7"/>
    <w:rsid w:val="00731D4D"/>
    <w:rsid w:val="00735608"/>
    <w:rsid w:val="0073777E"/>
    <w:rsid w:val="00746AB4"/>
    <w:rsid w:val="00757C5C"/>
    <w:rsid w:val="00767C39"/>
    <w:rsid w:val="0077156E"/>
    <w:rsid w:val="00771753"/>
    <w:rsid w:val="00774281"/>
    <w:rsid w:val="007745EB"/>
    <w:rsid w:val="00775BB2"/>
    <w:rsid w:val="00775C4C"/>
    <w:rsid w:val="00784FFF"/>
    <w:rsid w:val="00790CC1"/>
    <w:rsid w:val="00797878"/>
    <w:rsid w:val="007A05D7"/>
    <w:rsid w:val="007A1572"/>
    <w:rsid w:val="007A38DD"/>
    <w:rsid w:val="007A3C33"/>
    <w:rsid w:val="007A7888"/>
    <w:rsid w:val="007B0149"/>
    <w:rsid w:val="007B0331"/>
    <w:rsid w:val="007B1F9C"/>
    <w:rsid w:val="007B29E6"/>
    <w:rsid w:val="007F223D"/>
    <w:rsid w:val="008009F3"/>
    <w:rsid w:val="00802C18"/>
    <w:rsid w:val="008058D7"/>
    <w:rsid w:val="00813447"/>
    <w:rsid w:val="0081478E"/>
    <w:rsid w:val="008159BF"/>
    <w:rsid w:val="00816E71"/>
    <w:rsid w:val="00817EF6"/>
    <w:rsid w:val="0082748B"/>
    <w:rsid w:val="0083451D"/>
    <w:rsid w:val="00842048"/>
    <w:rsid w:val="0084523D"/>
    <w:rsid w:val="0085271A"/>
    <w:rsid w:val="00854E7B"/>
    <w:rsid w:val="0086478F"/>
    <w:rsid w:val="00865F3B"/>
    <w:rsid w:val="00874820"/>
    <w:rsid w:val="008813D2"/>
    <w:rsid w:val="008852E4"/>
    <w:rsid w:val="00885CDA"/>
    <w:rsid w:val="00890708"/>
    <w:rsid w:val="00891E1B"/>
    <w:rsid w:val="008A21F7"/>
    <w:rsid w:val="008A267F"/>
    <w:rsid w:val="008A418D"/>
    <w:rsid w:val="008B77B4"/>
    <w:rsid w:val="008C1011"/>
    <w:rsid w:val="008C1D42"/>
    <w:rsid w:val="008C7E0A"/>
    <w:rsid w:val="008D2B24"/>
    <w:rsid w:val="008D7F13"/>
    <w:rsid w:val="008E1DD6"/>
    <w:rsid w:val="008E74E1"/>
    <w:rsid w:val="008F116B"/>
    <w:rsid w:val="0091212F"/>
    <w:rsid w:val="00913F2C"/>
    <w:rsid w:val="0091760B"/>
    <w:rsid w:val="00920B8E"/>
    <w:rsid w:val="00920CB7"/>
    <w:rsid w:val="00921BD6"/>
    <w:rsid w:val="00927376"/>
    <w:rsid w:val="00930D4B"/>
    <w:rsid w:val="00950BCB"/>
    <w:rsid w:val="00954778"/>
    <w:rsid w:val="00960D1F"/>
    <w:rsid w:val="009649F3"/>
    <w:rsid w:val="0097007C"/>
    <w:rsid w:val="00973B80"/>
    <w:rsid w:val="00984947"/>
    <w:rsid w:val="00985854"/>
    <w:rsid w:val="009B1785"/>
    <w:rsid w:val="009B4DD1"/>
    <w:rsid w:val="009B568D"/>
    <w:rsid w:val="009B79C3"/>
    <w:rsid w:val="009C4A49"/>
    <w:rsid w:val="009C77EF"/>
    <w:rsid w:val="009D1B93"/>
    <w:rsid w:val="009D6D3C"/>
    <w:rsid w:val="009E0F9F"/>
    <w:rsid w:val="009E113F"/>
    <w:rsid w:val="009E3CF9"/>
    <w:rsid w:val="00A10296"/>
    <w:rsid w:val="00A10B53"/>
    <w:rsid w:val="00A206A5"/>
    <w:rsid w:val="00A21D62"/>
    <w:rsid w:val="00A269FC"/>
    <w:rsid w:val="00A378EC"/>
    <w:rsid w:val="00A510D1"/>
    <w:rsid w:val="00A55D26"/>
    <w:rsid w:val="00A60C8B"/>
    <w:rsid w:val="00A631F5"/>
    <w:rsid w:val="00A73052"/>
    <w:rsid w:val="00A90541"/>
    <w:rsid w:val="00AA0560"/>
    <w:rsid w:val="00AA64F6"/>
    <w:rsid w:val="00AA7FDB"/>
    <w:rsid w:val="00AB1717"/>
    <w:rsid w:val="00AD0AA1"/>
    <w:rsid w:val="00AE0C39"/>
    <w:rsid w:val="00AE137F"/>
    <w:rsid w:val="00AE5C4C"/>
    <w:rsid w:val="00AF227F"/>
    <w:rsid w:val="00AF585E"/>
    <w:rsid w:val="00AF7801"/>
    <w:rsid w:val="00B01580"/>
    <w:rsid w:val="00B0174C"/>
    <w:rsid w:val="00B020F1"/>
    <w:rsid w:val="00B05045"/>
    <w:rsid w:val="00B07B62"/>
    <w:rsid w:val="00B14CE3"/>
    <w:rsid w:val="00B15AF9"/>
    <w:rsid w:val="00B204D2"/>
    <w:rsid w:val="00B270D4"/>
    <w:rsid w:val="00B34978"/>
    <w:rsid w:val="00B35CA2"/>
    <w:rsid w:val="00B43629"/>
    <w:rsid w:val="00B4469E"/>
    <w:rsid w:val="00B450CF"/>
    <w:rsid w:val="00B50962"/>
    <w:rsid w:val="00B723A6"/>
    <w:rsid w:val="00B862B6"/>
    <w:rsid w:val="00B864D8"/>
    <w:rsid w:val="00B91B39"/>
    <w:rsid w:val="00B947E1"/>
    <w:rsid w:val="00BA3B07"/>
    <w:rsid w:val="00BA3E8B"/>
    <w:rsid w:val="00BA5C8A"/>
    <w:rsid w:val="00BA7B76"/>
    <w:rsid w:val="00BC3B5A"/>
    <w:rsid w:val="00BC644B"/>
    <w:rsid w:val="00BC6937"/>
    <w:rsid w:val="00BD4D6B"/>
    <w:rsid w:val="00BD5A52"/>
    <w:rsid w:val="00BD64AC"/>
    <w:rsid w:val="00BE1AED"/>
    <w:rsid w:val="00BE2420"/>
    <w:rsid w:val="00BE387F"/>
    <w:rsid w:val="00BF635A"/>
    <w:rsid w:val="00C04BDA"/>
    <w:rsid w:val="00C063D5"/>
    <w:rsid w:val="00C07CAE"/>
    <w:rsid w:val="00C268EF"/>
    <w:rsid w:val="00C27856"/>
    <w:rsid w:val="00C27921"/>
    <w:rsid w:val="00C3343E"/>
    <w:rsid w:val="00C34A39"/>
    <w:rsid w:val="00C35E30"/>
    <w:rsid w:val="00C36209"/>
    <w:rsid w:val="00C45515"/>
    <w:rsid w:val="00C66CA3"/>
    <w:rsid w:val="00C71A62"/>
    <w:rsid w:val="00C7407E"/>
    <w:rsid w:val="00C75518"/>
    <w:rsid w:val="00C803E2"/>
    <w:rsid w:val="00C85333"/>
    <w:rsid w:val="00C8673A"/>
    <w:rsid w:val="00C86C22"/>
    <w:rsid w:val="00C91686"/>
    <w:rsid w:val="00C92DF2"/>
    <w:rsid w:val="00CB53C8"/>
    <w:rsid w:val="00CC3695"/>
    <w:rsid w:val="00CD25BA"/>
    <w:rsid w:val="00CD33E3"/>
    <w:rsid w:val="00CD7F28"/>
    <w:rsid w:val="00CE3F4B"/>
    <w:rsid w:val="00CE40FD"/>
    <w:rsid w:val="00CF469A"/>
    <w:rsid w:val="00CF5C4E"/>
    <w:rsid w:val="00D14A94"/>
    <w:rsid w:val="00D25D64"/>
    <w:rsid w:val="00D25DD4"/>
    <w:rsid w:val="00D3280D"/>
    <w:rsid w:val="00D440E9"/>
    <w:rsid w:val="00D44445"/>
    <w:rsid w:val="00D466B7"/>
    <w:rsid w:val="00D46E47"/>
    <w:rsid w:val="00D52F28"/>
    <w:rsid w:val="00D66A9D"/>
    <w:rsid w:val="00D73098"/>
    <w:rsid w:val="00D805EE"/>
    <w:rsid w:val="00D82B6F"/>
    <w:rsid w:val="00D83C0B"/>
    <w:rsid w:val="00D85F20"/>
    <w:rsid w:val="00D86747"/>
    <w:rsid w:val="00D90947"/>
    <w:rsid w:val="00DA1F4B"/>
    <w:rsid w:val="00DA3BA3"/>
    <w:rsid w:val="00DA5B27"/>
    <w:rsid w:val="00DA7C40"/>
    <w:rsid w:val="00DB2D67"/>
    <w:rsid w:val="00DB78E1"/>
    <w:rsid w:val="00DD24CF"/>
    <w:rsid w:val="00DD2941"/>
    <w:rsid w:val="00DD3601"/>
    <w:rsid w:val="00DE7E57"/>
    <w:rsid w:val="00E1099B"/>
    <w:rsid w:val="00E46DDD"/>
    <w:rsid w:val="00E5131A"/>
    <w:rsid w:val="00E7082B"/>
    <w:rsid w:val="00E70D2E"/>
    <w:rsid w:val="00E72F8C"/>
    <w:rsid w:val="00E74D6F"/>
    <w:rsid w:val="00E9140F"/>
    <w:rsid w:val="00EB61B1"/>
    <w:rsid w:val="00EB669E"/>
    <w:rsid w:val="00EB779D"/>
    <w:rsid w:val="00EC1C89"/>
    <w:rsid w:val="00EC1EB5"/>
    <w:rsid w:val="00EC532B"/>
    <w:rsid w:val="00EF53ED"/>
    <w:rsid w:val="00EF62BF"/>
    <w:rsid w:val="00EF6BCB"/>
    <w:rsid w:val="00F141CB"/>
    <w:rsid w:val="00F14CCD"/>
    <w:rsid w:val="00F14CD5"/>
    <w:rsid w:val="00F15C02"/>
    <w:rsid w:val="00F221B7"/>
    <w:rsid w:val="00F33753"/>
    <w:rsid w:val="00F34285"/>
    <w:rsid w:val="00F345B8"/>
    <w:rsid w:val="00F410DD"/>
    <w:rsid w:val="00F45D6E"/>
    <w:rsid w:val="00F55D08"/>
    <w:rsid w:val="00F5639E"/>
    <w:rsid w:val="00F600F9"/>
    <w:rsid w:val="00F6678B"/>
    <w:rsid w:val="00F66E63"/>
    <w:rsid w:val="00F679CE"/>
    <w:rsid w:val="00F74E0B"/>
    <w:rsid w:val="00F810E6"/>
    <w:rsid w:val="00F94061"/>
    <w:rsid w:val="00F94F7F"/>
    <w:rsid w:val="00FA0C6B"/>
    <w:rsid w:val="00FC6759"/>
    <w:rsid w:val="00FC69F9"/>
    <w:rsid w:val="00FC74FC"/>
    <w:rsid w:val="00FD674D"/>
    <w:rsid w:val="00FD7CA1"/>
    <w:rsid w:val="00FE5B66"/>
    <w:rsid w:val="00FF4C7D"/>
    <w:rsid w:val="00FF61BE"/>
    <w:rsid w:val="037C178A"/>
    <w:rsid w:val="047E28E0"/>
    <w:rsid w:val="112D5E78"/>
    <w:rsid w:val="24787F9A"/>
    <w:rsid w:val="2B2F32DD"/>
    <w:rsid w:val="43BF1E37"/>
    <w:rsid w:val="47EE68EA"/>
    <w:rsid w:val="4BB63C64"/>
    <w:rsid w:val="5360292B"/>
    <w:rsid w:val="6FF17B47"/>
    <w:rsid w:val="73F900D9"/>
    <w:rsid w:val="764C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ro-RO" w:eastAsia="ro-RO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8">
    <w:name w:val="footnote text"/>
    <w:basedOn w:val="1"/>
    <w:link w:val="25"/>
    <w:semiHidden/>
    <w:unhideWhenUsed/>
    <w:qFormat/>
    <w:uiPriority w:val="99"/>
  </w:style>
  <w:style w:type="paragraph" w:styleId="9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2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link w:val="21"/>
    <w:qFormat/>
    <w:uiPriority w:val="0"/>
    <w:pPr>
      <w:spacing w:before="240"/>
    </w:pPr>
    <w:rPr>
      <w:rFonts w:ascii="Times New Roman" w:hAnsi="Times New Roman" w:eastAsia="Times New Roman"/>
      <w:b/>
      <w:bCs/>
      <w:sz w:val="24"/>
      <w:szCs w:val="32"/>
      <w:lang w:val="en-US" w:eastAsia="en-US"/>
    </w:rPr>
  </w:style>
  <w:style w:type="character" w:styleId="14">
    <w:name w:val="Placeholder Text"/>
    <w:semiHidden/>
    <w:qFormat/>
    <w:uiPriority w:val="99"/>
    <w:rPr>
      <w:color w:val="808080"/>
    </w:rPr>
  </w:style>
  <w:style w:type="character" w:customStyle="1" w:styleId="15">
    <w:name w:val="Header Char"/>
    <w:basedOn w:val="2"/>
    <w:link w:val="9"/>
    <w:qFormat/>
    <w:uiPriority w:val="99"/>
    <w:rPr>
      <w:rFonts w:cs="Arial"/>
    </w:rPr>
  </w:style>
  <w:style w:type="character" w:customStyle="1" w:styleId="16">
    <w:name w:val="Footer Char"/>
    <w:basedOn w:val="2"/>
    <w:link w:val="6"/>
    <w:qFormat/>
    <w:uiPriority w:val="99"/>
    <w:rPr>
      <w:rFonts w:cs="Arial"/>
    </w:rPr>
  </w:style>
  <w:style w:type="character" w:customStyle="1" w:styleId="1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</w:pPr>
    <w:rPr>
      <w:rFonts w:ascii="Trebuchet MS" w:hAnsi="Trebuchet MS" w:eastAsia="Calibri" w:cs="Trebuchet MS"/>
      <w:color w:val="000000"/>
      <w:sz w:val="24"/>
      <w:szCs w:val="24"/>
      <w:lang w:val="en-GB" w:eastAsia="ro-RO" w:bidi="ar-SA"/>
    </w:rPr>
  </w:style>
  <w:style w:type="paragraph" w:customStyle="1" w:styleId="20">
    <w:name w:val="No Spacing1"/>
    <w:qFormat/>
    <w:uiPriority w:val="1"/>
    <w:rPr>
      <w:rFonts w:ascii="Times New Roman" w:hAnsi="Times New Roman" w:eastAsia="Times New Roman" w:cs="Times New Roman"/>
      <w:sz w:val="28"/>
      <w:lang w:val="en-AU" w:eastAsia="en-US" w:bidi="ar-SA"/>
    </w:rPr>
  </w:style>
  <w:style w:type="character" w:customStyle="1" w:styleId="21">
    <w:name w:val="Title Char"/>
    <w:basedOn w:val="2"/>
    <w:link w:val="13"/>
    <w:qFormat/>
    <w:uiPriority w:val="0"/>
    <w:rPr>
      <w:rFonts w:ascii="Times New Roman" w:hAnsi="Times New Roman" w:eastAsia="Times New Roman" w:cs="Arial"/>
      <w:b/>
      <w:bCs/>
      <w:sz w:val="24"/>
      <w:szCs w:val="32"/>
      <w:lang w:val="en-US" w:eastAsia="en-US"/>
    </w:rPr>
  </w:style>
  <w:style w:type="paragraph" w:customStyle="1" w:styleId="22">
    <w:name w:val="Footnote Text1"/>
    <w:basedOn w:val="1"/>
    <w:next w:val="8"/>
    <w:link w:val="23"/>
    <w:semiHidden/>
    <w:unhideWhenUsed/>
    <w:qFormat/>
    <w:uiPriority w:val="99"/>
    <w:rPr>
      <w:rFonts w:cs="Times New Roman"/>
    </w:rPr>
  </w:style>
  <w:style w:type="character" w:customStyle="1" w:styleId="23">
    <w:name w:val="Footnote Text Char"/>
    <w:basedOn w:val="2"/>
    <w:link w:val="22"/>
    <w:semiHidden/>
    <w:qFormat/>
    <w:uiPriority w:val="99"/>
    <w:rPr>
      <w:sz w:val="20"/>
      <w:szCs w:val="20"/>
      <w:lang w:val="ro-RO"/>
    </w:rPr>
  </w:style>
  <w:style w:type="table" w:customStyle="1" w:styleId="24">
    <w:name w:val="Table Grid1"/>
    <w:basedOn w:val="3"/>
    <w:qFormat/>
    <w:uiPriority w:val="39"/>
    <w:rPr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Footnote Text Char1"/>
    <w:basedOn w:val="2"/>
    <w:link w:val="8"/>
    <w:semiHidden/>
    <w:qFormat/>
    <w:uiPriority w:val="99"/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915EF1-DA3D-4CE5-9AB4-03297F3FC3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Pages>1</Pages>
  <Words>291</Words>
  <Characters>1691</Characters>
  <Lines>14</Lines>
  <Paragraphs>3</Paragraphs>
  <TotalTime>2</TotalTime>
  <ScaleCrop>false</ScaleCrop>
  <LinksUpToDate>false</LinksUpToDate>
  <CharactersWithSpaces>1979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2020-04-27T11:38:00Z</dcterms:created>
  <dc:creator>acdum</dc:creator>
  <cp:lastModifiedBy>HP-2502</cp:lastModifiedBy>
  <cp:lastPrinted>2022-03-01T09:45:00Z</cp:lastPrinted>
  <dcterms:modified xsi:type="dcterms:W3CDTF">2022-03-14T08:43:57Z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FABBC01589F24103B46764AAE17039CD</vt:lpwstr>
  </property>
</Properties>
</file>